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1D0693">
      <w:pPr>
        <w:pStyle w:val="3"/>
        <w:widowControl/>
        <w:spacing w:beforeAutospacing="0" w:afterAutospacing="0"/>
        <w:jc w:val="left"/>
        <w:rPr>
          <w:rFonts w:hint="eastAsia"/>
          <w:sz w:val="32"/>
          <w:szCs w:val="32"/>
          <w:highlight w:val="none"/>
        </w:rPr>
      </w:pPr>
      <w:r>
        <w:rPr>
          <w:rFonts w:hint="eastAsia"/>
          <w:sz w:val="32"/>
          <w:szCs w:val="32"/>
          <w:highlight w:val="none"/>
        </w:rPr>
        <w:t>附件1：</w:t>
      </w:r>
    </w:p>
    <w:p w14:paraId="142B9931">
      <w:pPr>
        <w:pStyle w:val="3"/>
        <w:widowControl/>
        <w:spacing w:beforeAutospacing="0" w:afterAutospacing="0"/>
        <w:jc w:val="center"/>
        <w:rPr>
          <w:rFonts w:hint="eastAsia"/>
          <w:b/>
          <w:bCs/>
          <w:sz w:val="10"/>
          <w:szCs w:val="10"/>
          <w:highlight w:val="none"/>
        </w:rPr>
      </w:pPr>
      <w:r>
        <w:rPr>
          <w:rFonts w:hint="eastAsia"/>
          <w:b/>
          <w:bCs/>
          <w:sz w:val="32"/>
          <w:szCs w:val="32"/>
          <w:highlight w:val="none"/>
        </w:rPr>
        <w:t>阜平县医疗卫生集团县级医院岗位</w:t>
      </w:r>
      <w:r>
        <w:rPr>
          <w:rFonts w:hint="eastAsia"/>
          <w:b/>
          <w:bCs/>
          <w:sz w:val="32"/>
          <w:szCs w:val="32"/>
          <w:highlight w:val="none"/>
          <w:lang w:eastAsia="zh-CN"/>
        </w:rPr>
        <w:t>选聘</w:t>
      </w:r>
      <w:r>
        <w:rPr>
          <w:rFonts w:hint="eastAsia"/>
          <w:b/>
          <w:bCs/>
          <w:sz w:val="32"/>
          <w:szCs w:val="32"/>
          <w:highlight w:val="none"/>
        </w:rPr>
        <w:t>信息表</w:t>
      </w:r>
      <w:bookmarkStart w:id="0" w:name="_GoBack"/>
      <w:bookmarkEnd w:id="0"/>
    </w:p>
    <w:tbl>
      <w:tblPr>
        <w:tblStyle w:val="4"/>
        <w:tblW w:w="1359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2"/>
        <w:gridCol w:w="1435"/>
        <w:gridCol w:w="446"/>
        <w:gridCol w:w="437"/>
        <w:gridCol w:w="454"/>
        <w:gridCol w:w="2052"/>
        <w:gridCol w:w="6360"/>
        <w:gridCol w:w="1791"/>
      </w:tblGrid>
      <w:tr w14:paraId="1523A7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62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FC9BF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岗位代码</w:t>
            </w:r>
          </w:p>
        </w:tc>
        <w:tc>
          <w:tcPr>
            <w:tcW w:w="14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2A22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highlight w:val="none"/>
                <w:lang w:eastAsia="zh-CN" w:bidi="ar"/>
              </w:rPr>
              <w:t>岗位名称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89E0C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人数</w:t>
            </w:r>
          </w:p>
        </w:tc>
        <w:tc>
          <w:tcPr>
            <w:tcW w:w="205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D480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  <w:highlight w:val="none"/>
                <w:lang w:val="en-US" w:eastAsia="zh-CN"/>
              </w:rPr>
              <w:t>专业要求</w:t>
            </w:r>
          </w:p>
        </w:tc>
        <w:tc>
          <w:tcPr>
            <w:tcW w:w="63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F9B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其他条件</w:t>
            </w:r>
          </w:p>
        </w:tc>
        <w:tc>
          <w:tcPr>
            <w:tcW w:w="179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060A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  <w:highlight w:val="none"/>
                <w:lang w:eastAsia="zh-CN"/>
              </w:rPr>
              <w:t>备注</w:t>
            </w:r>
          </w:p>
        </w:tc>
      </w:tr>
      <w:tr w14:paraId="40C6A3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62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A73D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14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4B17A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44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BE9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合计</w:t>
            </w: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334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县医院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149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中医院</w:t>
            </w:r>
          </w:p>
        </w:tc>
        <w:tc>
          <w:tcPr>
            <w:tcW w:w="205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2D11B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highlight w:val="none"/>
              </w:rPr>
            </w:pPr>
          </w:p>
        </w:tc>
        <w:tc>
          <w:tcPr>
            <w:tcW w:w="63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58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highlight w:val="none"/>
              </w:rPr>
            </w:pPr>
          </w:p>
        </w:tc>
        <w:tc>
          <w:tcPr>
            <w:tcW w:w="179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9593E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</w:pPr>
          </w:p>
        </w:tc>
      </w:tr>
      <w:tr w14:paraId="334412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CBA4C">
            <w:pPr>
              <w:widowControl/>
              <w:spacing w:line="2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001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0526E">
            <w:pPr>
              <w:widowControl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临床医师</w:t>
            </w:r>
          </w:p>
        </w:tc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1591E">
            <w:pPr>
              <w:widowControl/>
              <w:spacing w:line="20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4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5C020">
            <w:pPr>
              <w:widowControl/>
              <w:spacing w:line="20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6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DCDFA">
            <w:pPr>
              <w:widowControl/>
              <w:spacing w:line="20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82450">
            <w:pPr>
              <w:widowControl/>
              <w:spacing w:line="2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highlight w:val="none"/>
                <w:lang w:bidi="ar"/>
              </w:rPr>
              <w:t>临床医学</w:t>
            </w:r>
          </w:p>
        </w:tc>
        <w:tc>
          <w:tcPr>
            <w:tcW w:w="63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514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无执业医师资格的必须是本科学历，年龄不超过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28周岁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；</w:t>
            </w:r>
          </w:p>
          <w:p w14:paraId="2A0462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取得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执业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医师资格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的学历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可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放宽到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大专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，年龄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可放宽至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32周岁；</w:t>
            </w:r>
          </w:p>
          <w:p w14:paraId="54432E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取得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主治及以上资格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的学历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可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放宽到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大专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，年龄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可放宽至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35周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岁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；</w:t>
            </w:r>
          </w:p>
          <w:p w14:paraId="11D443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同等条件下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阜平籍优先。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F125E">
            <w:pPr>
              <w:widowControl/>
              <w:spacing w:line="200" w:lineRule="exact"/>
              <w:jc w:val="left"/>
              <w:textAlignment w:val="center"/>
              <w:rPr>
                <w:rFonts w:hint="default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最低服务期5年</w:t>
            </w:r>
          </w:p>
        </w:tc>
      </w:tr>
      <w:tr w14:paraId="544FE6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6E9AC">
            <w:pPr>
              <w:widowControl/>
              <w:spacing w:line="2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highlight w:val="none"/>
                <w:lang w:bidi="ar"/>
              </w:rPr>
              <w:t>002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52CA2">
            <w:pPr>
              <w:widowControl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中医医师</w:t>
            </w:r>
          </w:p>
        </w:tc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76557">
            <w:pPr>
              <w:widowControl/>
              <w:spacing w:line="20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12</w:t>
            </w:r>
          </w:p>
        </w:tc>
        <w:tc>
          <w:tcPr>
            <w:tcW w:w="4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7551B">
            <w:pPr>
              <w:widowControl/>
              <w:spacing w:line="20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6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C6833">
            <w:pPr>
              <w:widowControl/>
              <w:spacing w:line="20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6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F0E34"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中医学、中西医结合临床医学、针灸推拿学</w:t>
            </w:r>
          </w:p>
        </w:tc>
        <w:tc>
          <w:tcPr>
            <w:tcW w:w="636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1EF71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无执业医师资格的必须是本科学历，年龄不超过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28周岁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；</w:t>
            </w:r>
          </w:p>
          <w:p w14:paraId="79078478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取得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执业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医师资格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的学历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可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放宽到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大专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，年龄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可放宽至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32周岁；</w:t>
            </w:r>
          </w:p>
          <w:p w14:paraId="5B7848B4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取得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主治及以上资格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的学历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可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放宽到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大专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，年龄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可放宽至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35周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岁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；</w:t>
            </w:r>
          </w:p>
          <w:p w14:paraId="30BDCE4C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同等条件下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阜平籍优先。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92153">
            <w:pPr>
              <w:widowControl/>
              <w:spacing w:line="200" w:lineRule="exact"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最低服务期5年</w:t>
            </w:r>
          </w:p>
        </w:tc>
      </w:tr>
      <w:tr w14:paraId="5FE405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56B9F">
            <w:pPr>
              <w:widowControl/>
              <w:spacing w:line="2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003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367D4">
            <w:pPr>
              <w:widowControl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临床医师</w:t>
            </w:r>
          </w:p>
        </w:tc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EBC6A"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</w:t>
            </w:r>
          </w:p>
        </w:tc>
        <w:tc>
          <w:tcPr>
            <w:tcW w:w="4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2B524">
            <w:pPr>
              <w:widowControl/>
              <w:spacing w:line="20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D6354"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205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4075D">
            <w:pPr>
              <w:widowControl/>
              <w:spacing w:line="2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highlight w:val="none"/>
                <w:lang w:bidi="ar"/>
              </w:rPr>
              <w:t>临床医学</w:t>
            </w:r>
          </w:p>
        </w:tc>
        <w:tc>
          <w:tcPr>
            <w:tcW w:w="63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181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阜平县乡村医生岗位服务满5年、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取得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执业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医师及以上资格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，大专及以上学历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，年龄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不超过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40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周岁；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 xml:space="preserve">无非法行医、无医德医风重大不良记录的乡村医生报考。                   </w:t>
            </w:r>
          </w:p>
        </w:tc>
        <w:tc>
          <w:tcPr>
            <w:tcW w:w="179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45EE7">
            <w:pPr>
              <w:widowControl/>
              <w:spacing w:line="2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最低服务期5年</w:t>
            </w:r>
          </w:p>
        </w:tc>
      </w:tr>
      <w:tr w14:paraId="694DA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15575">
            <w:pPr>
              <w:widowControl/>
              <w:spacing w:line="2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004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164E3">
            <w:pPr>
              <w:widowControl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中医医师</w:t>
            </w:r>
          </w:p>
        </w:tc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4CF52"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</w:t>
            </w:r>
          </w:p>
        </w:tc>
        <w:tc>
          <w:tcPr>
            <w:tcW w:w="4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15CC7"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45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90A4F"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</w:t>
            </w:r>
          </w:p>
        </w:tc>
        <w:tc>
          <w:tcPr>
            <w:tcW w:w="205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E2973">
            <w:pPr>
              <w:widowControl/>
              <w:spacing w:line="2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中医学、中西医结合临床医学、针灸推拿学</w:t>
            </w:r>
          </w:p>
        </w:tc>
        <w:tc>
          <w:tcPr>
            <w:tcW w:w="63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96F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阜平县乡村医生岗位服务满5年、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取得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执业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医师及以上资格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，大专及以上学历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，年龄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不超过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40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周岁；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 xml:space="preserve">无非法行医、无医德医风重大不良记录的乡村医生报考。                    </w:t>
            </w:r>
          </w:p>
        </w:tc>
        <w:tc>
          <w:tcPr>
            <w:tcW w:w="179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D2C8E">
            <w:pPr>
              <w:widowControl/>
              <w:spacing w:line="2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最低服务期5年</w:t>
            </w:r>
          </w:p>
        </w:tc>
      </w:tr>
      <w:tr w14:paraId="7F900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1F68C">
            <w:pPr>
              <w:widowControl/>
              <w:spacing w:line="2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005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27116">
            <w:pPr>
              <w:widowControl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影像医师</w:t>
            </w:r>
          </w:p>
        </w:tc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FE9E6"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4</w:t>
            </w:r>
          </w:p>
        </w:tc>
        <w:tc>
          <w:tcPr>
            <w:tcW w:w="4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8CA73"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2A0F4">
            <w:pPr>
              <w:widowControl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</w:t>
            </w:r>
          </w:p>
        </w:tc>
        <w:tc>
          <w:tcPr>
            <w:tcW w:w="205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63DA2">
            <w:pPr>
              <w:widowControl/>
              <w:spacing w:line="2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highlight w:val="none"/>
                <w:lang w:bidi="ar"/>
              </w:rPr>
              <w:t>临床医学、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highlight w:val="none"/>
                <w:lang w:eastAsia="zh-CN" w:bidi="ar"/>
              </w:rPr>
              <w:t>医学影像学</w:t>
            </w:r>
          </w:p>
        </w:tc>
        <w:tc>
          <w:tcPr>
            <w:tcW w:w="63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E3227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无执业医师资格的必须是本科学历，年龄不超过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28周岁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；</w:t>
            </w:r>
          </w:p>
          <w:p w14:paraId="1B7E6860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取得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执业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医师资格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的学历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可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放宽到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大专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，年龄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可放宽至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32周岁；</w:t>
            </w:r>
          </w:p>
          <w:p w14:paraId="1ED2A82B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取得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主治及以上资格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的学历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可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放宽到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大专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，年龄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可放宽至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35周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岁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；</w:t>
            </w:r>
          </w:p>
          <w:p w14:paraId="1744EB16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同等条件下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  <w:t>阜平籍优先。</w:t>
            </w:r>
          </w:p>
        </w:tc>
        <w:tc>
          <w:tcPr>
            <w:tcW w:w="179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59A1F">
            <w:pPr>
              <w:widowControl/>
              <w:spacing w:line="2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最低服务期5年</w:t>
            </w:r>
          </w:p>
          <w:p w14:paraId="2228243E">
            <w:pPr>
              <w:widowControl/>
              <w:spacing w:line="2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7A22CD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DBCA5">
            <w:pPr>
              <w:widowControl/>
              <w:spacing w:line="2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0"/>
                <w:szCs w:val="20"/>
                <w:highlight w:val="none"/>
                <w:lang w:bidi="ar"/>
              </w:rPr>
              <w:t>合计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D4454">
            <w:pPr>
              <w:widowControl/>
              <w:spacing w:line="200" w:lineRule="exact"/>
              <w:jc w:val="center"/>
              <w:rPr>
                <w:rFonts w:ascii="仿宋_GB2312" w:hAnsi="宋体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FB91CB">
            <w:pPr>
              <w:widowControl/>
              <w:spacing w:line="20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29</w:t>
            </w:r>
          </w:p>
        </w:tc>
        <w:tc>
          <w:tcPr>
            <w:tcW w:w="4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B8D5D4">
            <w:pPr>
              <w:widowControl/>
              <w:spacing w:line="20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15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D0A54">
            <w:pPr>
              <w:widowControl/>
              <w:spacing w:line="20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14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07E6F"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6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A8A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C5744"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</w:p>
        </w:tc>
      </w:tr>
      <w:tr w14:paraId="5B2A8A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27F7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其他事项</w:t>
            </w:r>
          </w:p>
        </w:tc>
        <w:tc>
          <w:tcPr>
            <w:tcW w:w="1297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61F1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00" w:firstLineChars="200"/>
              <w:jc w:val="left"/>
              <w:textAlignment w:val="center"/>
              <w:rPr>
                <w:rFonts w:hint="default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村医报考人员单独排序、单独录取。本次选聘全部岗位名额实行统筹调剂，岗位资格审查合格报考人数不足的，空缺名额收回，调剂至本次其他岗位使用。</w:t>
            </w:r>
          </w:p>
        </w:tc>
      </w:tr>
    </w:tbl>
    <w:p w14:paraId="7E578BB5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E10845"/>
    <w:multiLevelType w:val="singleLevel"/>
    <w:tmpl w:val="E8E10845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50F03D3"/>
    <w:multiLevelType w:val="singleLevel"/>
    <w:tmpl w:val="150F03D3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51AF0A70"/>
    <w:multiLevelType w:val="singleLevel"/>
    <w:tmpl w:val="51AF0A70"/>
    <w:lvl w:ilvl="0" w:tentative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9025DB"/>
    <w:rsid w:val="189025DB"/>
    <w:rsid w:val="1EC9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2026-10-20T02:40:00Z</dcterms:created>
  <dc:creator>爱尚舞蹈</dc:creator>
  <cp:lastModifiedBy>爱尚舞蹈</cp:lastModifiedBy>
  <dcterms:modified xsi:type="dcterms:W3CDTF">2026-10-20T02:45:22Z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A5890DF8C8CA4B848A257AE1BFAC862C_13</vt:lpwstr>
  </property>
  <property fmtid="{D5CDD505-2E9C-101B-9397-08002B2CF9AE}" pid="4" name="KSOTemplateDocerSaveRecord">
    <vt:lpwstr>eyJoZGlkIjoiNzA0Y2NkZDM0YjkzNDNiM2FjZWYzY2Y5ZGFjYmVmM2YiLCJ1c2VySWQiOiIzMjYzODMzODgifQ==</vt:lpwstr>
  </property>
</Properties>
</file>